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spacing w:line="320" w:lineRule="exact"/>
        <w:rPr>
          <w:rFonts w:hint="default"/>
          <w:spacing w:val="0"/>
        </w:rPr>
      </w:pPr>
      <w:bookmarkStart w:id="0" w:name="_GoBack"/>
      <w:bookmarkEnd w:id="0"/>
    </w:p>
    <w:p>
      <w:pPr>
        <w:pStyle w:val="0"/>
        <w:wordWrap w:val="0"/>
        <w:autoSpaceDE w:val="0"/>
        <w:autoSpaceDN w:val="0"/>
        <w:adjustRightInd w:val="0"/>
        <w:spacing w:line="320" w:lineRule="exact"/>
        <w:jc w:val="left"/>
        <w:rPr>
          <w:rFonts w:hint="default" w:ascii="ＭＳ 明朝" w:hAnsi="ＭＳ 明朝"/>
          <w:kern w:val="0"/>
          <w:sz w:val="14"/>
        </w:rPr>
      </w:pPr>
    </w:p>
    <w:p>
      <w:pPr>
        <w:pStyle w:val="15"/>
        <w:spacing w:line="320" w:lineRule="exact"/>
        <w:jc w:val="center"/>
        <w:rPr>
          <w:rFonts w:hint="default"/>
          <w:spacing w:val="0"/>
          <w:sz w:val="32"/>
        </w:rPr>
      </w:pPr>
      <w:r>
        <w:rPr>
          <w:rFonts w:hint="eastAsia"/>
          <w:spacing w:val="0"/>
          <w:sz w:val="32"/>
        </w:rPr>
        <w:t>内　訳　書</w:t>
      </w:r>
    </w:p>
    <w:p>
      <w:pPr>
        <w:pStyle w:val="15"/>
        <w:spacing w:line="320" w:lineRule="exact"/>
        <w:rPr>
          <w:rFonts w:hint="default"/>
          <w:spacing w:val="0"/>
        </w:rPr>
      </w:pPr>
    </w:p>
    <w:p>
      <w:pPr>
        <w:pStyle w:val="15"/>
        <w:spacing w:line="320" w:lineRule="exact"/>
        <w:rPr>
          <w:rFonts w:hint="default"/>
          <w:spacing w:val="0"/>
          <w:sz w:val="22"/>
        </w:rPr>
      </w:pPr>
      <w:r>
        <w:rPr>
          <w:rFonts w:hint="default"/>
          <w:spacing w:val="-4"/>
          <w:sz w:val="22"/>
        </w:rPr>
        <w:t xml:space="preserve">                      </w:t>
      </w:r>
      <w:r>
        <w:rPr>
          <w:rFonts w:hint="eastAsia"/>
          <w:spacing w:val="-4"/>
          <w:sz w:val="22"/>
        </w:rPr>
        <w:t>　　　　　　　　　　　　　　　入札参加事業者名</w:t>
      </w:r>
    </w:p>
    <w:p>
      <w:pPr>
        <w:pStyle w:val="15"/>
        <w:spacing w:line="320" w:lineRule="exact"/>
        <w:rPr>
          <w:rFonts w:hint="default"/>
          <w:spacing w:val="0"/>
          <w:sz w:val="22"/>
        </w:rPr>
      </w:pPr>
    </w:p>
    <w:p>
      <w:pPr>
        <w:pStyle w:val="15"/>
        <w:spacing w:line="320" w:lineRule="exact"/>
        <w:rPr>
          <w:rFonts w:hint="default"/>
          <w:spacing w:val="0"/>
          <w:sz w:val="22"/>
        </w:rPr>
      </w:pPr>
      <w:r>
        <w:rPr>
          <w:rFonts w:hint="eastAsia"/>
          <w:spacing w:val="0"/>
          <w:sz w:val="22"/>
        </w:rPr>
        <w:t>　　　　　　　　　　　　　　　　　　　　　　　　　</w:t>
      </w:r>
      <w:r>
        <w:rPr>
          <w:rFonts w:hint="eastAsia"/>
          <w:spacing w:val="0"/>
          <w:sz w:val="22"/>
          <w:u w:val="single" w:color="auto"/>
        </w:rPr>
        <w:t>　　　　　　　　　　　　　　　　</w:t>
      </w:r>
    </w:p>
    <w:p>
      <w:pPr>
        <w:pStyle w:val="15"/>
        <w:spacing w:line="320" w:lineRule="exact"/>
        <w:rPr>
          <w:rFonts w:hint="default"/>
          <w:spacing w:val="0"/>
          <w:sz w:val="22"/>
        </w:rPr>
      </w:pPr>
    </w:p>
    <w:p>
      <w:pPr>
        <w:pStyle w:val="15"/>
        <w:spacing w:line="320" w:lineRule="exact"/>
        <w:rPr>
          <w:rFonts w:hint="default"/>
          <w:spacing w:val="0"/>
          <w:sz w:val="22"/>
        </w:rPr>
      </w:pP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  <w:r>
        <w:rPr>
          <w:rFonts w:hint="eastAsia"/>
          <w:spacing w:val="-9"/>
          <w:sz w:val="24"/>
        </w:rPr>
        <w:t>入札金額（（Ａ）－（Ｂ））</w:t>
      </w: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  <w:r>
        <w:rPr>
          <w:rFonts w:hint="eastAsia"/>
          <w:spacing w:val="-9"/>
          <w:sz w:val="24"/>
        </w:rPr>
        <w:tab/>
      </w:r>
    </w:p>
    <w:p>
      <w:pPr>
        <w:pStyle w:val="15"/>
        <w:spacing w:line="320" w:lineRule="exact"/>
        <w:rPr>
          <w:rFonts w:hint="default"/>
          <w:spacing w:val="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194310</wp:posOffset>
                </wp:positionV>
                <wp:extent cx="4124960" cy="635"/>
                <wp:effectExtent l="635" t="635" r="29210" b="10795"/>
                <wp:wrapNone/>
                <wp:docPr id="1026" name="Line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Line 2"/>
                      <wps:cNvSpPr>
                        <a:spLocks noChangeShapeType="1"/>
                      </wps:cNvSpPr>
                      <wps:spPr>
                        <a:xfrm>
                          <a:off x="0" y="0"/>
                          <a:ext cx="412496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mso-wrap-distance-top:0pt;mso-position-vertical-relative:text;z-index:2;mso-position-horizontal-relative:text;position:absolute;mso-wrap-distance-bottom:0pt;mso-wrap-distance-left:9pt;mso-wrap-distance-right:9pt;" o:spid="_x0000_s1026" o:allowincell="t" o:allowoverlap="t" filled="f" stroked="t" strokecolor="#000000" strokeweight="0.5pt" o:spt="20" from="5.5pt,15.3pt" to="330.3pt,15.350000000000001pt">
                <v:fill/>
                <v:stroke filltype="solid"/>
                <v:textbox style="layout-flow:horizontal;"/>
                <v:imagedata o:title=""/>
                <o:lock v:ext="edit" shapetype="t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-9"/>
          <w:sz w:val="24"/>
        </w:rPr>
        <w:t>￥　</w:t>
      </w:r>
      <w:r>
        <w:rPr>
          <w:rFonts w:hint="eastAsia"/>
          <w:b w:val="1"/>
          <w:spacing w:val="-9"/>
          <w:sz w:val="24"/>
        </w:rPr>
        <w:t>　　　　　　　　　　　　</w:t>
      </w:r>
      <w:r>
        <w:rPr>
          <w:rFonts w:hint="eastAsia"/>
          <w:spacing w:val="-9"/>
          <w:sz w:val="24"/>
        </w:rPr>
        <w:t>円</w:t>
      </w:r>
      <w:r>
        <w:rPr>
          <w:rFonts w:hint="eastAsia"/>
          <w:spacing w:val="0"/>
          <w:sz w:val="24"/>
        </w:rPr>
        <w:t>（消費税及び地方消費税込み）</w:t>
      </w: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  <w:sz w:val="24"/>
        </w:rPr>
      </w:pPr>
      <w:r>
        <w:rPr>
          <w:rFonts w:hint="eastAsia"/>
          <w:spacing w:val="-9"/>
          <w:sz w:val="24"/>
        </w:rPr>
        <w:t>入札金額内訳</w:t>
      </w:r>
    </w:p>
    <w:tbl>
      <w:tblPr>
        <w:tblStyle w:val="11"/>
        <w:tblW w:w="0" w:type="auto"/>
        <w:tblInd w:w="83" w:type="dxa"/>
        <w:tblLayout w:type="fixed"/>
        <w:tblCellMar>
          <w:left w:w="8" w:type="dxa"/>
          <w:right w:w="8" w:type="dxa"/>
        </w:tblCellMar>
        <w:tblLook w:firstRow="0" w:lastRow="0" w:firstColumn="0" w:lastColumn="0" w:noHBand="0" w:noVBand="0" w:val="0000"/>
      </w:tblPr>
      <w:tblGrid>
        <w:gridCol w:w="1633"/>
        <w:gridCol w:w="3686"/>
        <w:gridCol w:w="3658"/>
      </w:tblGrid>
      <w:tr>
        <w:trPr>
          <w:cantSplit/>
          <w:trHeight w:val="527" w:hRule="exact"/>
        </w:trPr>
        <w:tc>
          <w:tcPr>
            <w:tcW w:w="163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-7"/>
                <w:sz w:val="20"/>
              </w:rPr>
              <w:t>区　　</w:t>
            </w:r>
            <w:r>
              <w:rPr>
                <w:rFonts w:hint="default"/>
                <w:spacing w:val="-5"/>
                <w:sz w:val="20"/>
              </w:rPr>
              <w:t xml:space="preserve">  </w:t>
            </w:r>
            <w:r>
              <w:rPr>
                <w:rFonts w:hint="eastAsia"/>
                <w:spacing w:val="-7"/>
                <w:sz w:val="20"/>
              </w:rPr>
              <w:t>分</w:t>
            </w:r>
          </w:p>
        </w:tc>
        <w:tc>
          <w:tcPr>
            <w:tcW w:w="3686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z w:val="20"/>
              </w:rPr>
              <w:t>現有車両</w:t>
            </w:r>
          </w:p>
        </w:tc>
        <w:tc>
          <w:tcPr>
            <w:tcW w:w="3658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z w:val="20"/>
              </w:rPr>
              <w:t>取得する物品</w:t>
            </w:r>
          </w:p>
        </w:tc>
      </w:tr>
      <w:tr>
        <w:trPr>
          <w:cantSplit/>
          <w:trHeight w:val="352" w:hRule="atLeast"/>
        </w:trPr>
        <w:tc>
          <w:tcPr>
            <w:tcW w:w="1633" w:type="dxa"/>
            <w:tcBorders>
              <w:top w:val="none" w:color="auto" w:sz="0" w:space="0"/>
              <w:left w:val="single" w:color="auto" w:sz="12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20"/>
              </w:rPr>
            </w:pPr>
            <w:r>
              <w:rPr>
                <w:rFonts w:hint="default"/>
                <w:spacing w:val="-5"/>
                <w:sz w:val="20"/>
              </w:rPr>
              <w:t xml:space="preserve">   </w:t>
            </w:r>
            <w:r>
              <w:rPr>
                <w:rFonts w:hint="eastAsia"/>
                <w:spacing w:val="290"/>
                <w:sz w:val="20"/>
                <w:fitText w:val="980" w:id="1"/>
              </w:rPr>
              <w:t>品</w:t>
            </w:r>
            <w:r>
              <w:rPr>
                <w:rFonts w:hint="eastAsia"/>
                <w:spacing w:val="0"/>
                <w:sz w:val="20"/>
                <w:fitText w:val="980" w:id="1"/>
              </w:rPr>
              <w:t>名</w:t>
            </w:r>
          </w:p>
        </w:tc>
        <w:tc>
          <w:tcPr>
            <w:tcW w:w="3686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貨物自動車</w:t>
            </w:r>
          </w:p>
        </w:tc>
        <w:tc>
          <w:tcPr>
            <w:tcW w:w="365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貨物自動車</w:t>
            </w:r>
          </w:p>
        </w:tc>
      </w:tr>
      <w:tr>
        <w:trPr>
          <w:cantSplit/>
          <w:trHeight w:val="1036" w:hRule="atLeast"/>
        </w:trPr>
        <w:tc>
          <w:tcPr>
            <w:tcW w:w="1633" w:type="dxa"/>
            <w:tcBorders>
              <w:top w:val="none" w:color="auto" w:sz="0" w:space="0"/>
              <w:left w:val="single" w:color="auto" w:sz="12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20"/>
              </w:rPr>
            </w:pPr>
            <w:r>
              <w:rPr>
                <w:rFonts w:hint="default"/>
                <w:spacing w:val="-5"/>
                <w:sz w:val="20"/>
              </w:rPr>
              <w:t xml:space="preserve">   </w:t>
            </w:r>
            <w:r>
              <w:rPr>
                <w:rFonts w:hint="eastAsia"/>
                <w:spacing w:val="290"/>
                <w:sz w:val="20"/>
                <w:fitText w:val="980" w:id="2"/>
              </w:rPr>
              <w:t>規</w:t>
            </w:r>
            <w:r>
              <w:rPr>
                <w:rFonts w:hint="eastAsia"/>
                <w:spacing w:val="0"/>
                <w:sz w:val="20"/>
                <w:fitText w:val="980" w:id="2"/>
              </w:rPr>
              <w:t>格</w:t>
            </w:r>
          </w:p>
        </w:tc>
        <w:tc>
          <w:tcPr>
            <w:tcW w:w="3686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マツダタイタン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（福山</w:t>
            </w:r>
            <w:r>
              <w:rPr>
                <w:rFonts w:hint="eastAsia"/>
                <w:spacing w:val="0"/>
                <w:sz w:val="18"/>
              </w:rPr>
              <w:t>400</w:t>
            </w:r>
            <w:r>
              <w:rPr>
                <w:rFonts w:hint="eastAsia"/>
                <w:spacing w:val="0"/>
                <w:sz w:val="18"/>
              </w:rPr>
              <w:t>そ</w:t>
            </w:r>
            <w:r>
              <w:rPr>
                <w:rFonts w:hint="eastAsia"/>
                <w:spacing w:val="0"/>
                <w:sz w:val="18"/>
              </w:rPr>
              <w:t>1504</w:t>
            </w:r>
            <w:r>
              <w:rPr>
                <w:rFonts w:hint="eastAsia"/>
                <w:spacing w:val="0"/>
                <w:sz w:val="18"/>
              </w:rPr>
              <w:t>）</w:t>
            </w:r>
          </w:p>
        </w:tc>
        <w:tc>
          <w:tcPr>
            <w:tcW w:w="365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（次のいずれかに○をする）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１　いすゞ自動車　</w:t>
            </w:r>
            <w:r>
              <w:rPr>
                <w:rFonts w:hint="eastAsia"/>
                <w:spacing w:val="0"/>
                <w:sz w:val="18"/>
              </w:rPr>
              <w:t>ELF</w:t>
            </w:r>
            <w:r>
              <w:rPr>
                <w:rFonts w:hint="eastAsia"/>
                <w:spacing w:val="0"/>
                <w:sz w:val="18"/>
              </w:rPr>
              <w:t>　</w:t>
            </w:r>
            <w:r>
              <w:rPr>
                <w:rFonts w:hint="eastAsia"/>
                <w:spacing w:val="0"/>
                <w:sz w:val="18"/>
              </w:rPr>
              <w:t>mio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NHR87AF-EB6LAA-P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</w:p>
          <w:p>
            <w:pPr>
              <w:pStyle w:val="15"/>
              <w:wordWrap w:val="1"/>
              <w:spacing w:line="240" w:lineRule="auto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　　</w:t>
            </w:r>
            <w:r>
              <w:rPr>
                <w:rFonts w:hint="eastAsia"/>
                <w:spacing w:val="0"/>
                <w:sz w:val="18"/>
              </w:rPr>
              <w:t xml:space="preserve"> </w:t>
            </w:r>
            <w:r>
              <w:rPr>
                <w:rFonts w:hint="eastAsia"/>
                <w:spacing w:val="0"/>
                <w:sz w:val="18"/>
              </w:rPr>
              <w:t>２　上記１以外</w:t>
            </w:r>
          </w:p>
          <w:p>
            <w:pPr>
              <w:pStyle w:val="15"/>
              <w:wordWrap w:val="1"/>
              <w:spacing w:line="240" w:lineRule="auto"/>
              <w:jc w:val="left"/>
              <w:rPr>
                <w:rFonts w:hint="default"/>
                <w:spacing w:val="0"/>
                <w:sz w:val="18"/>
              </w:rPr>
            </w:pPr>
          </w:p>
          <w:p>
            <w:pPr>
              <w:pStyle w:val="15"/>
              <w:wordWrap w:val="1"/>
              <w:spacing w:line="240" w:lineRule="auto"/>
              <w:ind w:left="180" w:hanging="180" w:hangingChars="100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※「２　上記１以外」を提案する場合は、</w:t>
            </w:r>
          </w:p>
          <w:p>
            <w:pPr>
              <w:pStyle w:val="15"/>
              <w:wordWrap w:val="1"/>
              <w:spacing w:line="240" w:lineRule="auto"/>
              <w:ind w:left="210" w:leftChars="100" w:firstLine="0" w:firstLineChars="0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メーカー、品名及び型式を記載する</w:t>
            </w:r>
          </w:p>
          <w:p>
            <w:pPr>
              <w:pStyle w:val="15"/>
              <w:wordWrap w:val="1"/>
              <w:spacing w:line="240" w:lineRule="auto"/>
              <w:ind w:left="210" w:leftChars="100" w:firstLine="0" w:firstLineChars="0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こと。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71755" distR="71755" simplePos="0" relativeHeight="7" behindDoc="0" locked="0" layoutInCell="1" hidden="0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13970</wp:posOffset>
                      </wp:positionV>
                      <wp:extent cx="2195830" cy="475615"/>
                      <wp:effectExtent l="635" t="635" r="29845" b="10795"/>
                      <wp:wrapNone/>
                      <wp:docPr id="1027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オブジェクト 0"/>
                            <wps:cNvSpPr/>
                            <wps:spPr>
                              <a:xfrm>
                                <a:off x="0" y="0"/>
                                <a:ext cx="2195830" cy="475615"/>
                              </a:xfrm>
                              <a:prstGeom prst="bracketPair">
                                <a:avLst/>
                              </a:prstGeom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オブジェクト 0" style="mso-position-vertical-relative:text;z-index:7;mso-wrap-distance-left:5.65pt;width:172.9pt;height:37.450000000000003pt;mso-position-horizontal-relative:text;position:absolute;margin-left:2.6pt;margin-top:1.1000000000000001pt;mso-wrap-distance-bottom:0pt;mso-wrap-distance-right:5.65pt;mso-wrap-distance-top:0pt;" o:spid="_x0000_s1027" o:allowincell="t" o:allowoverlap="t" filled="f" stroked="t" strokecolor="#000000" strokeweight="0.5pt" o:spt="185" type="#_x0000_t185" adj="3600">
                      <v:fill/>
                      <v:stroke linestyle="single" endcap="flat" dashstyle="solid"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/>
                <w:spacing w:val="0"/>
                <w:sz w:val="18"/>
              </w:rPr>
              <w:t>　メーカー：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品名：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型式：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</w:p>
        </w:tc>
      </w:tr>
      <w:tr>
        <w:trPr>
          <w:cantSplit/>
          <w:trHeight w:val="447" w:hRule="atLeast"/>
        </w:trPr>
        <w:tc>
          <w:tcPr>
            <w:tcW w:w="1633" w:type="dxa"/>
            <w:tcBorders>
              <w:top w:val="none" w:color="auto" w:sz="0" w:space="0"/>
              <w:left w:val="single" w:color="auto" w:sz="12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20"/>
              </w:rPr>
            </w:pPr>
            <w:r>
              <w:rPr>
                <w:rFonts w:hint="default"/>
                <w:spacing w:val="-5"/>
                <w:sz w:val="20"/>
              </w:rPr>
              <w:t xml:space="preserve">   </w:t>
            </w:r>
            <w:r>
              <w:rPr>
                <w:rFonts w:hint="eastAsia"/>
                <w:spacing w:val="0"/>
                <w:w w:val="98"/>
                <w:sz w:val="20"/>
                <w:fitText w:val="980" w:id="3"/>
              </w:rPr>
              <w:t>数量・単</w:t>
            </w:r>
            <w:r>
              <w:rPr>
                <w:rFonts w:hint="eastAsia"/>
                <w:spacing w:val="1"/>
                <w:w w:val="98"/>
                <w:sz w:val="20"/>
                <w:fitText w:val="980" w:id="3"/>
              </w:rPr>
              <w:t>位</w:t>
            </w:r>
          </w:p>
        </w:tc>
        <w:tc>
          <w:tcPr>
            <w:tcW w:w="3686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１台</w:t>
            </w:r>
          </w:p>
        </w:tc>
        <w:tc>
          <w:tcPr>
            <w:tcW w:w="3658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１台</w:t>
            </w:r>
          </w:p>
        </w:tc>
      </w:tr>
      <w:tr>
        <w:trPr>
          <w:cantSplit/>
          <w:trHeight w:val="1606" w:hRule="atLeast"/>
        </w:trPr>
        <w:tc>
          <w:tcPr>
            <w:tcW w:w="163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before="137" w:beforeLines="50" w:beforeAutospacing="0"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95"/>
                <w:sz w:val="20"/>
                <w:fitText w:val="980" w:id="4"/>
              </w:rPr>
              <w:t>評価</w:t>
            </w:r>
            <w:r>
              <w:rPr>
                <w:rFonts w:hint="eastAsia"/>
                <w:spacing w:val="0"/>
                <w:sz w:val="20"/>
                <w:fitText w:val="980" w:id="4"/>
              </w:rPr>
              <w:t>額</w:t>
            </w:r>
          </w:p>
        </w:tc>
        <w:tc>
          <w:tcPr>
            <w:tcW w:w="3686" w:type="dxa"/>
            <w:tcBorders>
              <w:top w:val="single" w:color="auto" w:sz="4" w:space="0"/>
              <w:left w:val="none" w:color="auto" w:sz="0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before="137" w:beforeLines="50" w:beforeAutospacing="0" w:line="240" w:lineRule="auto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before="137" w:beforeLines="50" w:beforeAutospacing="0" w:line="240" w:lineRule="auto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  <w:sz w:val="20"/>
                <w:u w:val="single" w:color="auto"/>
              </w:rPr>
              <w:t>（Ｂ）　　　　　　　　円</w:t>
            </w:r>
          </w:p>
        </w:tc>
        <w:tc>
          <w:tcPr>
            <w:tcW w:w="365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（内訳のア～エの合計）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left="0" w:leftChars="0" w:firstLine="1400" w:firstLineChars="10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  <w:u w:val="single" w:color="auto"/>
              </w:rPr>
              <w:t>（Ａ）　　　　　　　　　　　円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1260" w:firstLineChars="900"/>
              <w:rPr>
                <w:rFonts w:hint="default"/>
                <w:spacing w:val="0"/>
              </w:rPr>
            </w:pP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140" w:firstLineChars="1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内訳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280" w:firstLineChars="2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ア　車両（仕様書のとおり）　　</w:t>
            </w:r>
            <w:r>
              <w:rPr>
                <w:rFonts w:hint="eastAsia"/>
                <w:spacing w:val="0"/>
                <w:u w:val="single" w:color="auto"/>
              </w:rPr>
              <w:t>　　　　　　　円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280" w:firstLineChars="2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イ　登録手続代行費用　　　　　</w:t>
            </w:r>
            <w:r>
              <w:rPr>
                <w:rFonts w:hint="eastAsia"/>
                <w:spacing w:val="0"/>
                <w:u w:val="single" w:color="auto"/>
              </w:rPr>
              <w:t>　　　　　　　円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280" w:firstLineChars="2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ウ　リサイクル関連費用　　　　</w:t>
            </w:r>
            <w:r>
              <w:rPr>
                <w:rFonts w:hint="eastAsia"/>
                <w:spacing w:val="0"/>
                <w:u w:val="single" w:color="auto"/>
              </w:rPr>
              <w:t>　　　　　　　円</w:t>
            </w:r>
          </w:p>
        </w:tc>
      </w:tr>
    </w:tbl>
    <w:p>
      <w:pPr>
        <w:pStyle w:val="0"/>
        <w:wordWrap w:val="0"/>
        <w:autoSpaceDE w:val="0"/>
        <w:autoSpaceDN w:val="0"/>
        <w:adjustRightInd w:val="0"/>
        <w:spacing w:line="15" w:lineRule="exact"/>
        <w:jc w:val="left"/>
        <w:rPr>
          <w:rFonts w:hint="default"/>
          <w:spacing w:val="0"/>
          <w:sz w:val="24"/>
        </w:rPr>
      </w:pPr>
    </w:p>
    <w:p>
      <w:pPr>
        <w:pStyle w:val="0"/>
        <w:spacing w:line="320" w:lineRule="exact"/>
        <w:rPr>
          <w:rFonts w:hint="default"/>
          <w:spacing w:val="0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891540</wp:posOffset>
                </wp:positionV>
                <wp:extent cx="3357880" cy="77787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3357880" cy="777875"/>
                        </a:xfrm>
                        <a:prstGeom prst="flowChartProcess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lef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この入札金額内訳書は、電子入札システムに</w:t>
                            </w:r>
                          </w:p>
                          <w:p>
                            <w:pPr>
                              <w:pStyle w:val="0"/>
                              <w:jc w:val="left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電子添付してください（郵送不要）。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オブジェクト 0" style="mso-position-vertical-relative:text;z-index:6;mso-wrap-distance-left:16pt;width:264.39pt;height:61.25pt;mso-position-horizontal-relative:text;position:absolute;margin-left:5.5pt;margin-top:70.2pt;mso-wrap-distance-bottom:0pt;mso-wrap-distance-right:16pt;mso-wrap-distance-top:0pt;v-text-anchor:middle;" o:spid="_x0000_s1028" o:allowincell="t" o:allowoverlap="t" filled="t" fillcolor="#ffffff [3201]" stroked="t" strokecolor="#000000 [3200]" strokeweight="0.5pt" o:spt="109" type="#_x0000_t109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lef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この入札金額内訳書は、電子入札システムに</w:t>
                      </w:r>
                    </w:p>
                    <w:p>
                      <w:pPr>
                        <w:pStyle w:val="0"/>
                        <w:jc w:val="left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電子添付してください（郵送不要）。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w:br w:type="page"/>
      </w:r>
    </w:p>
    <w:p>
      <w:pPr>
        <w:pStyle w:val="15"/>
        <w:spacing w:line="320" w:lineRule="exact"/>
        <w:rPr>
          <w:rFonts w:hint="default"/>
          <w:spacing w:val="0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4721225</wp:posOffset>
                </wp:positionH>
                <wp:positionV relativeFrom="paragraph">
                  <wp:posOffset>-135890</wp:posOffset>
                </wp:positionV>
                <wp:extent cx="1221105" cy="407670"/>
                <wp:effectExtent l="635" t="635" r="29845" b="10795"/>
                <wp:wrapNone/>
                <wp:docPr id="1029" name="正方形/長方形 2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正方形/長方形 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21105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ＭＳ ゴシック" w:hAnsi="ＭＳ ゴシック" w:eastAsia="ＭＳ ゴシック"/>
                                <w:b w:val="1"/>
                                <w:sz w:val="36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 w:val="1"/>
                                <w:sz w:val="36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Overflow="clip" horzOverflow="clip" wrap="square" lIns="74295" tIns="7020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正方形/長方形 2" style="mso-position-vertical-relative:text;z-index:3;mso-wrap-distance-left:9pt;width:96.15pt;height:32.1pt;mso-position-horizontal-relative:text;position:absolute;margin-left:371.75pt;margin-top:-10.7pt;mso-wrap-distance-bottom:0pt;mso-wrap-distance-right:9pt;mso-wrap-distance-top:0pt;v-text-anchor:top;" o:spid="_x0000_s1029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 inset="2.0637499999999998mm,1.9499999999999995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ＭＳ ゴシック" w:hAnsi="ＭＳ ゴシック" w:eastAsia="ＭＳ ゴシック"/>
                          <w:b w:val="1"/>
                          <w:sz w:val="36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 w:val="1"/>
                          <w:sz w:val="36"/>
                        </w:rPr>
                        <w:t>記載例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15"/>
        <w:spacing w:line="320" w:lineRule="exact"/>
        <w:rPr>
          <w:rFonts w:hint="default"/>
          <w:spacing w:val="0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108585</wp:posOffset>
                </wp:positionV>
                <wp:extent cx="1797050" cy="459740"/>
                <wp:effectExtent l="635" t="635" r="29845" b="478155"/>
                <wp:wrapNone/>
                <wp:docPr id="1030" name="四角形吹き出し 1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四角形吹き出し 10"/>
                      <wps:cNvSpPr/>
                      <wps:spPr>
                        <a:xfrm>
                          <a:off x="0" y="0"/>
                          <a:ext cx="1797050" cy="459740"/>
                        </a:xfrm>
                        <a:prstGeom prst="wedgeRectCallout">
                          <a:avLst>
                            <a:gd name="adj1" fmla="val 2977"/>
                            <a:gd name="adj2" fmla="val 15163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1"/>
                              <w:rPr>
                                <w:rFonts w:hint="default"/>
                                <w:color w:val="FFFFFF" w:themeColor="background1"/>
                                <w:u w:val="none" w:color="auto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pacing w:val="-6"/>
                                <w:sz w:val="20"/>
                                <w:u w:val="none" w:color="auto"/>
                              </w:rPr>
                              <w:t>入札に参加する事業者名を</w:t>
                            </w:r>
                          </w:p>
                          <w:p>
                            <w:pPr>
                              <w:pStyle w:val="21"/>
                              <w:rPr>
                                <w:rFonts w:hint="default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pacing w:val="-6"/>
                                <w:sz w:val="20"/>
                                <w:u w:val="none" w:color="auto"/>
                              </w:rPr>
                              <w:t>記載してください。</w:t>
                            </w:r>
                          </w:p>
                        </w:txbxContent>
                      </wps:txbx>
                      <wps:bodyPr rot="0" vertOverflow="clip" horzOverflow="clip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0" style="mso-position-vertical-relative:text;z-index:4;mso-wrap-distance-left:9pt;width:141.5pt;height:36.200000000000003pt;mso-position-horizontal-relative:text;position:absolute;margin-left:330.3pt;margin-top:8.5500000000000007pt;mso-wrap-distance-bottom:0pt;mso-wrap-distance-right:9pt;mso-wrap-distance-top:0pt;v-text-anchor:middle;" o:spid="_x0000_s1030" o:allowincell="t" o:allowoverlap="t" filled="t" fillcolor="#ffffff" stroked="t" strokecolor="#000000" strokeweight="1pt" o:spt="61" type="#_x0000_t61" adj="11443,43552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21"/>
                        <w:rPr>
                          <w:rFonts w:hint="default"/>
                          <w:color w:val="FFFFFF" w:themeColor="background1"/>
                          <w:u w:val="none" w:color="auto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pacing w:val="-6"/>
                          <w:sz w:val="20"/>
                          <w:u w:val="none" w:color="auto"/>
                        </w:rPr>
                        <w:t>入札に参加する事業者名を</w:t>
                      </w:r>
                    </w:p>
                    <w:p>
                      <w:pPr>
                        <w:pStyle w:val="21"/>
                        <w:rPr>
                          <w:rFonts w:hint="default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pacing w:val="-6"/>
                          <w:sz w:val="20"/>
                          <w:u w:val="none" w:color="auto"/>
                        </w:rPr>
                        <w:t>記載してください。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15"/>
        <w:spacing w:line="320" w:lineRule="exact"/>
        <w:jc w:val="center"/>
        <w:rPr>
          <w:rFonts w:hint="default"/>
          <w:spacing w:val="0"/>
          <w:sz w:val="32"/>
        </w:rPr>
      </w:pPr>
      <w:r>
        <w:rPr>
          <w:rFonts w:hint="eastAsia"/>
          <w:spacing w:val="0"/>
          <w:sz w:val="32"/>
        </w:rPr>
        <w:t>内　訳　書</w:t>
      </w:r>
    </w:p>
    <w:p>
      <w:pPr>
        <w:pStyle w:val="15"/>
        <w:spacing w:line="320" w:lineRule="exact"/>
        <w:rPr>
          <w:rFonts w:hint="default"/>
          <w:spacing w:val="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5" behindDoc="0" locked="0" layoutInCell="1" hidden="0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66675</wp:posOffset>
                </wp:positionV>
                <wp:extent cx="2600325" cy="832485"/>
                <wp:effectExtent l="635" t="635" r="29845" b="701040"/>
                <wp:wrapNone/>
                <wp:docPr id="1031" name="四角形吹き出し 1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四角形吹き出し 10"/>
                      <wps:cNvSpPr/>
                      <wps:spPr>
                        <a:xfrm>
                          <a:off x="0" y="0"/>
                          <a:ext cx="2600325" cy="832485"/>
                        </a:xfrm>
                        <a:prstGeom prst="wedgeRectCallout">
                          <a:avLst>
                            <a:gd name="adj1" fmla="val 803"/>
                            <a:gd name="adj2" fmla="val 13293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1"/>
                              <w:rPr>
                                <w:rFonts w:hint="eastAsia" w:asciiTheme="minorEastAsia" w:hAnsiTheme="minorEastAsia" w:eastAsiaTheme="minor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color w:val="000000" w:themeColor="text1"/>
                                <w:spacing w:val="-6"/>
                                <w:sz w:val="20"/>
                                <w:u w:val="single" w:color="auto"/>
                              </w:rPr>
                              <w:t>②－①の金額を記載してください。</w:t>
                            </w:r>
                          </w:p>
                          <w:p>
                            <w:pPr>
                              <w:pStyle w:val="21"/>
                              <w:ind w:left="188" w:hanging="188" w:hangingChars="100"/>
                              <w:rPr>
                                <w:rFonts w:hint="eastAsia" w:asciiTheme="minorEastAsia" w:hAnsiTheme="minorEastAsia" w:eastAsiaTheme="minor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color w:val="000000" w:themeColor="text1"/>
                                <w:spacing w:val="-6"/>
                                <w:sz w:val="20"/>
                              </w:rPr>
                              <w:t>※この金額が電子入札システムの入札金額と</w:t>
                            </w:r>
                          </w:p>
                          <w:p>
                            <w:pPr>
                              <w:pStyle w:val="21"/>
                              <w:ind w:left="210" w:leftChars="100" w:firstLine="0" w:firstLineChars="0"/>
                              <w:rPr>
                                <w:rFonts w:hint="eastAsia" w:asciiTheme="minorEastAsia" w:hAnsiTheme="minorEastAsia" w:eastAsiaTheme="minor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color w:val="000000" w:themeColor="text1"/>
                                <w:spacing w:val="-6"/>
                                <w:sz w:val="20"/>
                              </w:rPr>
                              <w:t>一致していることを確認してください。</w:t>
                            </w:r>
                          </w:p>
                        </w:txbxContent>
                      </wps:txbx>
                      <wps:bodyPr rot="0" vertOverflow="clip" horzOverflow="clip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0" style="mso-position-vertical-relative:text;z-index:5;mso-wrap-distance-left:9pt;width:204.75pt;height:65.55pt;mso-position-horizontal-relative:text;position:absolute;margin-left:49.45pt;margin-top:5.25pt;mso-wrap-distance-bottom:0pt;mso-wrap-distance-right:9pt;mso-wrap-distance-top:0pt;v-text-anchor:middle;" o:spid="_x0000_s1031" o:allowincell="t" o:allowoverlap="t" filled="t" fillcolor="#ffffff" stroked="t" strokecolor="#000000" strokeweight="1pt" o:spt="61" type="#_x0000_t61" adj="10973,39514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21"/>
                        <w:rPr>
                          <w:rFonts w:hint="eastAsia" w:asciiTheme="minorEastAsia" w:hAnsiTheme="minorEastAsia" w:eastAsia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color w:val="000000" w:themeColor="text1"/>
                          <w:spacing w:val="-6"/>
                          <w:sz w:val="20"/>
                          <w:u w:val="single" w:color="auto"/>
                        </w:rPr>
                        <w:t>②－①の金額を記載してください。</w:t>
                      </w:r>
                    </w:p>
                    <w:p>
                      <w:pPr>
                        <w:pStyle w:val="21"/>
                        <w:ind w:left="188" w:hanging="188" w:hangingChars="100"/>
                        <w:rPr>
                          <w:rFonts w:hint="eastAsia" w:asciiTheme="minorEastAsia" w:hAnsiTheme="minorEastAsia" w:eastAsia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color w:val="000000" w:themeColor="text1"/>
                          <w:spacing w:val="-6"/>
                          <w:sz w:val="20"/>
                        </w:rPr>
                        <w:t>※この金額が電子入札システムの入札金額と</w:t>
                      </w:r>
                    </w:p>
                    <w:p>
                      <w:pPr>
                        <w:pStyle w:val="21"/>
                        <w:ind w:left="210" w:leftChars="100" w:firstLine="0" w:firstLineChars="0"/>
                        <w:rPr>
                          <w:rFonts w:hint="eastAsia" w:asciiTheme="minorEastAsia" w:hAnsiTheme="minorEastAsia" w:eastAsiaTheme="minor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color w:val="000000" w:themeColor="text1"/>
                          <w:spacing w:val="-6"/>
                          <w:sz w:val="20"/>
                        </w:rPr>
                        <w:t>一致していることを確認してください。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15"/>
        <w:spacing w:line="320" w:lineRule="exact"/>
        <w:rPr>
          <w:rFonts w:hint="default"/>
          <w:spacing w:val="0"/>
          <w:sz w:val="22"/>
        </w:rPr>
      </w:pPr>
      <w:r>
        <w:rPr>
          <w:rFonts w:hint="default"/>
          <w:spacing w:val="-4"/>
          <w:sz w:val="22"/>
        </w:rPr>
        <w:t xml:space="preserve">                      </w:t>
      </w:r>
      <w:r>
        <w:rPr>
          <w:rFonts w:hint="eastAsia"/>
          <w:spacing w:val="-4"/>
          <w:sz w:val="22"/>
        </w:rPr>
        <w:t>　　　　　　　　　　　　　　　入札参加事業者名</w:t>
      </w:r>
    </w:p>
    <w:p>
      <w:pPr>
        <w:pStyle w:val="15"/>
        <w:spacing w:line="320" w:lineRule="exact"/>
        <w:rPr>
          <w:rFonts w:hint="default"/>
          <w:spacing w:val="0"/>
          <w:sz w:val="22"/>
        </w:rPr>
      </w:pPr>
    </w:p>
    <w:p>
      <w:pPr>
        <w:pStyle w:val="15"/>
        <w:spacing w:line="320" w:lineRule="exact"/>
        <w:rPr>
          <w:rFonts w:hint="default"/>
          <w:spacing w:val="0"/>
          <w:sz w:val="22"/>
        </w:rPr>
      </w:pPr>
      <w:r>
        <w:rPr>
          <w:rFonts w:hint="eastAsia"/>
          <w:spacing w:val="0"/>
          <w:sz w:val="22"/>
        </w:rPr>
        <w:t>　　　　　　　　　　　　　　　　　　　　　　　　　</w:t>
      </w:r>
      <w:r>
        <w:rPr>
          <w:rFonts w:hint="eastAsia"/>
          <w:spacing w:val="0"/>
          <w:sz w:val="22"/>
          <w:u w:val="single" w:color="auto"/>
        </w:rPr>
        <w:t>　　○○○○株式会社□□支店　　</w:t>
      </w:r>
    </w:p>
    <w:p>
      <w:pPr>
        <w:pStyle w:val="15"/>
        <w:spacing w:line="320" w:lineRule="exact"/>
        <w:rPr>
          <w:rFonts w:hint="default"/>
          <w:spacing w:val="0"/>
          <w:sz w:val="22"/>
        </w:rPr>
      </w:pPr>
    </w:p>
    <w:p>
      <w:pPr>
        <w:pStyle w:val="15"/>
        <w:spacing w:line="320" w:lineRule="exact"/>
        <w:rPr>
          <w:rFonts w:hint="default"/>
          <w:spacing w:val="0"/>
          <w:sz w:val="22"/>
        </w:rPr>
      </w:pP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  <w:r>
        <w:rPr>
          <w:rFonts w:hint="eastAsia"/>
          <w:spacing w:val="-9"/>
          <w:sz w:val="24"/>
        </w:rPr>
        <w:t>入札金額（（Ａ）－（Ｂ））</w:t>
      </w: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  <w:r>
        <w:rPr>
          <w:rFonts w:hint="eastAsia"/>
          <w:spacing w:val="-9"/>
          <w:sz w:val="24"/>
        </w:rPr>
        <w:tab/>
      </w:r>
    </w:p>
    <w:p>
      <w:pPr>
        <w:pStyle w:val="15"/>
        <w:spacing w:line="320" w:lineRule="exact"/>
        <w:rPr>
          <w:rFonts w:hint="default"/>
          <w:spacing w:val="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194310</wp:posOffset>
                </wp:positionV>
                <wp:extent cx="4124960" cy="635"/>
                <wp:effectExtent l="635" t="635" r="29210" b="10795"/>
                <wp:wrapNone/>
                <wp:docPr id="1032" name="Line 2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Line 2"/>
                      <wps:cNvSpPr>
                        <a:spLocks noChangeShapeType="1"/>
                      </wps:cNvSpPr>
                      <wps:spPr>
                        <a:xfrm>
                          <a:off x="0" y="0"/>
                          <a:ext cx="412496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mso-wrap-distance-top:0pt;mso-position-vertical-relative:text;z-index:8;mso-position-horizontal-relative:text;position:absolute;mso-wrap-distance-bottom:0pt;mso-wrap-distance-left:9pt;mso-wrap-distance-right:9pt;" o:spid="_x0000_s1032" o:allowincell="t" o:allowoverlap="t" filled="f" stroked="t" strokecolor="#000000" strokeweight="0.5pt" o:spt="20" from="5.5pt,15.3pt" to="330.3pt,15.350000000000001pt">
                <v:fill/>
                <v:stroke filltype="solid"/>
                <v:textbox style="layout-flow:horizontal;"/>
                <v:imagedata o:title=""/>
                <o:lock v:ext="edit" shapetype="t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-9"/>
          <w:sz w:val="24"/>
        </w:rPr>
        <w:t>￥○</w:t>
      </w:r>
      <w:r>
        <w:rPr>
          <w:rFonts w:hint="eastAsia"/>
          <w:spacing w:val="-9"/>
          <w:sz w:val="24"/>
        </w:rPr>
        <w:t>,</w:t>
      </w:r>
      <w:r>
        <w:rPr>
          <w:rFonts w:hint="eastAsia"/>
          <w:spacing w:val="-9"/>
          <w:sz w:val="24"/>
        </w:rPr>
        <w:t>○○○</w:t>
      </w:r>
      <w:r>
        <w:rPr>
          <w:rFonts w:hint="eastAsia"/>
          <w:spacing w:val="-9"/>
          <w:sz w:val="24"/>
        </w:rPr>
        <w:t>,</w:t>
      </w:r>
      <w:r>
        <w:rPr>
          <w:rFonts w:hint="eastAsia"/>
          <w:spacing w:val="-9"/>
          <w:sz w:val="24"/>
        </w:rPr>
        <w:t>○○○円</w:t>
      </w:r>
      <w:r>
        <w:rPr>
          <w:rFonts w:hint="eastAsia"/>
          <w:spacing w:val="0"/>
          <w:sz w:val="24"/>
        </w:rPr>
        <w:t>（消費税及び地方消費税込み）</w:t>
      </w: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</w:rPr>
      </w:pPr>
    </w:p>
    <w:p>
      <w:pPr>
        <w:pStyle w:val="15"/>
        <w:tabs>
          <w:tab w:val="left" w:leader="none" w:pos="6643"/>
        </w:tabs>
        <w:spacing w:line="320" w:lineRule="exact"/>
        <w:rPr>
          <w:rFonts w:hint="default"/>
          <w:spacing w:val="0"/>
          <w:sz w:val="24"/>
        </w:rPr>
      </w:pPr>
      <w:r>
        <w:rPr>
          <w:rFonts w:hint="eastAsia"/>
          <w:spacing w:val="-9"/>
          <w:sz w:val="24"/>
        </w:rPr>
        <w:t>入札金額内訳</w:t>
      </w:r>
    </w:p>
    <w:tbl>
      <w:tblPr>
        <w:tblStyle w:val="11"/>
        <w:tblW w:w="0" w:type="auto"/>
        <w:tblInd w:w="83" w:type="dxa"/>
        <w:tblLayout w:type="fixed"/>
        <w:tblCellMar>
          <w:left w:w="8" w:type="dxa"/>
          <w:right w:w="8" w:type="dxa"/>
        </w:tblCellMar>
        <w:tblLook w:firstRow="0" w:lastRow="0" w:firstColumn="0" w:lastColumn="0" w:noHBand="0" w:noVBand="0" w:val="0000"/>
      </w:tblPr>
      <w:tblGrid>
        <w:gridCol w:w="1633"/>
        <w:gridCol w:w="3686"/>
        <w:gridCol w:w="3658"/>
      </w:tblGrid>
      <w:tr>
        <w:trPr>
          <w:cantSplit/>
          <w:trHeight w:val="527" w:hRule="exact"/>
        </w:trPr>
        <w:tc>
          <w:tcPr>
            <w:tcW w:w="163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-7"/>
                <w:sz w:val="20"/>
              </w:rPr>
              <w:t>区　　</w:t>
            </w:r>
            <w:r>
              <w:rPr>
                <w:rFonts w:hint="default"/>
                <w:spacing w:val="-5"/>
                <w:sz w:val="20"/>
              </w:rPr>
              <w:t xml:space="preserve">  </w:t>
            </w:r>
            <w:r>
              <w:rPr>
                <w:rFonts w:hint="eastAsia"/>
                <w:spacing w:val="-7"/>
                <w:sz w:val="20"/>
              </w:rPr>
              <w:t>分</w:t>
            </w:r>
          </w:p>
        </w:tc>
        <w:tc>
          <w:tcPr>
            <w:tcW w:w="3686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z w:val="20"/>
              </w:rPr>
              <w:t>現有車両</w:t>
            </w:r>
          </w:p>
        </w:tc>
        <w:tc>
          <w:tcPr>
            <w:tcW w:w="3658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z w:val="20"/>
              </w:rPr>
              <w:t>取得する物品</w:t>
            </w:r>
          </w:p>
        </w:tc>
      </w:tr>
      <w:tr>
        <w:trPr>
          <w:cantSplit/>
          <w:trHeight w:val="352" w:hRule="atLeast"/>
        </w:trPr>
        <w:tc>
          <w:tcPr>
            <w:tcW w:w="1633" w:type="dxa"/>
            <w:tcBorders>
              <w:top w:val="none" w:color="auto" w:sz="0" w:space="0"/>
              <w:left w:val="single" w:color="auto" w:sz="12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20"/>
              </w:rPr>
            </w:pPr>
            <w:r>
              <w:rPr>
                <w:rFonts w:hint="default"/>
                <w:spacing w:val="-5"/>
                <w:sz w:val="20"/>
              </w:rPr>
              <w:t xml:space="preserve">   </w:t>
            </w:r>
            <w:r>
              <w:rPr>
                <w:rFonts w:hint="eastAsia"/>
                <w:spacing w:val="290"/>
                <w:sz w:val="20"/>
                <w:fitText w:val="980" w:id="5"/>
              </w:rPr>
              <w:t>品</w:t>
            </w:r>
            <w:r>
              <w:rPr>
                <w:rFonts w:hint="eastAsia"/>
                <w:spacing w:val="0"/>
                <w:sz w:val="20"/>
                <w:fitText w:val="980" w:id="5"/>
              </w:rPr>
              <w:t>名</w:t>
            </w:r>
          </w:p>
        </w:tc>
        <w:tc>
          <w:tcPr>
            <w:tcW w:w="3686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貨物自動車</w:t>
            </w:r>
          </w:p>
        </w:tc>
        <w:tc>
          <w:tcPr>
            <w:tcW w:w="365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貨物自動車</w:t>
            </w:r>
          </w:p>
        </w:tc>
      </w:tr>
      <w:tr>
        <w:trPr>
          <w:cantSplit/>
          <w:trHeight w:val="1036" w:hRule="atLeast"/>
        </w:trPr>
        <w:tc>
          <w:tcPr>
            <w:tcW w:w="1633" w:type="dxa"/>
            <w:tcBorders>
              <w:top w:val="none" w:color="auto" w:sz="0" w:space="0"/>
              <w:left w:val="single" w:color="auto" w:sz="12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20"/>
              </w:rPr>
            </w:pPr>
            <w:r>
              <w:rPr>
                <w:rFonts w:hint="default"/>
                <w:spacing w:val="-5"/>
                <w:sz w:val="20"/>
              </w:rPr>
              <w:t xml:space="preserve">   </w:t>
            </w:r>
            <w:r>
              <w:rPr>
                <w:rFonts w:hint="eastAsia"/>
                <w:spacing w:val="290"/>
                <w:sz w:val="20"/>
                <w:fitText w:val="980" w:id="6"/>
              </w:rPr>
              <w:t>規</w:t>
            </w:r>
            <w:r>
              <w:rPr>
                <w:rFonts w:hint="eastAsia"/>
                <w:spacing w:val="0"/>
                <w:sz w:val="20"/>
                <w:fitText w:val="980" w:id="6"/>
              </w:rPr>
              <w:t>格</w:t>
            </w:r>
          </w:p>
        </w:tc>
        <w:tc>
          <w:tcPr>
            <w:tcW w:w="3686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マツダタイタン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（福山</w:t>
            </w:r>
            <w:r>
              <w:rPr>
                <w:rFonts w:hint="eastAsia"/>
                <w:spacing w:val="0"/>
                <w:sz w:val="18"/>
              </w:rPr>
              <w:t>400</w:t>
            </w:r>
            <w:r>
              <w:rPr>
                <w:rFonts w:hint="eastAsia"/>
                <w:spacing w:val="0"/>
                <w:sz w:val="18"/>
              </w:rPr>
              <w:t>そ</w:t>
            </w:r>
            <w:r>
              <w:rPr>
                <w:rFonts w:hint="eastAsia"/>
                <w:spacing w:val="0"/>
                <w:sz w:val="18"/>
              </w:rPr>
              <w:t>1504</w:t>
            </w:r>
            <w:r>
              <w:rPr>
                <w:rFonts w:hint="eastAsia"/>
                <w:spacing w:val="0"/>
                <w:sz w:val="18"/>
              </w:rPr>
              <w:t>）</w:t>
            </w:r>
          </w:p>
        </w:tc>
        <w:tc>
          <w:tcPr>
            <w:tcW w:w="365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（次のいずれかに○をする）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１　いすゞ自動車　</w:t>
            </w:r>
            <w:r>
              <w:rPr>
                <w:rFonts w:hint="eastAsia"/>
                <w:spacing w:val="0"/>
                <w:sz w:val="18"/>
              </w:rPr>
              <w:t>ELF</w:t>
            </w:r>
            <w:r>
              <w:rPr>
                <w:rFonts w:hint="eastAsia"/>
                <w:spacing w:val="0"/>
                <w:sz w:val="18"/>
              </w:rPr>
              <w:t>　</w:t>
            </w:r>
            <w:r>
              <w:rPr>
                <w:rFonts w:hint="eastAsia"/>
                <w:spacing w:val="0"/>
                <w:sz w:val="18"/>
              </w:rPr>
              <w:t>mio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NHR87AF-EB6LAA-P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</w:p>
          <w:p>
            <w:pPr>
              <w:pStyle w:val="15"/>
              <w:wordWrap w:val="1"/>
              <w:spacing w:line="240" w:lineRule="auto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　　</w:t>
            </w:r>
            <w:r>
              <w:rPr>
                <w:rFonts w:hint="eastAsia"/>
                <w:spacing w:val="0"/>
                <w:sz w:val="18"/>
              </w:rPr>
              <w:t xml:space="preserve"> </w:t>
            </w:r>
            <w:r>
              <w:rPr>
                <w:rFonts w:hint="eastAsia"/>
                <w:spacing w:val="0"/>
                <w:sz w:val="18"/>
              </w:rPr>
              <w:t>２　上記１以外</w:t>
            </w:r>
          </w:p>
          <w:p>
            <w:pPr>
              <w:pStyle w:val="15"/>
              <w:wordWrap w:val="1"/>
              <w:spacing w:line="240" w:lineRule="auto"/>
              <w:jc w:val="left"/>
              <w:rPr>
                <w:rFonts w:hint="default"/>
                <w:spacing w:val="0"/>
                <w:sz w:val="18"/>
              </w:rPr>
            </w:pPr>
          </w:p>
          <w:p>
            <w:pPr>
              <w:pStyle w:val="15"/>
              <w:wordWrap w:val="1"/>
              <w:spacing w:line="240" w:lineRule="auto"/>
              <w:ind w:left="180" w:hanging="180" w:hangingChars="100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※「２　上記１以外」を提案する場合は、</w:t>
            </w:r>
          </w:p>
          <w:p>
            <w:pPr>
              <w:pStyle w:val="15"/>
              <w:wordWrap w:val="1"/>
              <w:spacing w:line="240" w:lineRule="auto"/>
              <w:ind w:left="210" w:leftChars="100" w:firstLine="0" w:firstLineChars="0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メーカー、品名及び型式を記載する</w:t>
            </w:r>
          </w:p>
          <w:p>
            <w:pPr>
              <w:pStyle w:val="15"/>
              <w:wordWrap w:val="1"/>
              <w:spacing w:line="240" w:lineRule="auto"/>
              <w:ind w:left="210" w:leftChars="100" w:firstLine="0" w:firstLineChars="0"/>
              <w:jc w:val="left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こと。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71755" distR="71755" simplePos="0" relativeHeight="10" behindDoc="0" locked="0" layoutInCell="1" hidden="0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13970</wp:posOffset>
                      </wp:positionV>
                      <wp:extent cx="2195830" cy="475615"/>
                      <wp:effectExtent l="635" t="635" r="29845" b="10795"/>
                      <wp:wrapNone/>
                      <wp:docPr id="1033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3" name="オブジェクト 0"/>
                            <wps:cNvSpPr/>
                            <wps:spPr>
                              <a:xfrm>
                                <a:off x="0" y="0"/>
                                <a:ext cx="2195830" cy="475615"/>
                              </a:xfrm>
                              <a:prstGeom prst="bracketPair">
                                <a:avLst/>
                              </a:prstGeom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オブジェクト 0" style="mso-position-vertical-relative:text;z-index:10;mso-wrap-distance-left:5.65pt;width:172.9pt;height:37.450000000000003pt;mso-position-horizontal-relative:text;position:absolute;margin-left:2.6pt;margin-top:1.1000000000000001pt;mso-wrap-distance-bottom:0pt;mso-wrap-distance-right:5.65pt;mso-wrap-distance-top:0pt;" o:spid="_x0000_s1033" o:allowincell="t" o:allowoverlap="t" filled="f" stroked="t" strokecolor="#000000" strokeweight="0.5pt" o:spt="185" type="#_x0000_t185" adj="3600">
                      <v:fill/>
                      <v:stroke linestyle="single" endcap="flat" dashstyle="solid"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/>
                <w:spacing w:val="0"/>
                <w:sz w:val="18"/>
              </w:rPr>
              <w:t>　メーカー：○○○○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品名：○○○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型式：</w:t>
            </w:r>
            <w:r>
              <w:rPr>
                <w:rFonts w:hint="eastAsia"/>
                <w:spacing w:val="0"/>
                <w:sz w:val="18"/>
              </w:rPr>
              <w:t>**-*********</w:t>
            </w:r>
          </w:p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18"/>
              </w:rPr>
            </w:pPr>
          </w:p>
        </w:tc>
      </w:tr>
      <w:tr>
        <w:trPr>
          <w:cantSplit/>
          <w:trHeight w:val="447" w:hRule="atLeast"/>
        </w:trPr>
        <w:tc>
          <w:tcPr>
            <w:tcW w:w="1633" w:type="dxa"/>
            <w:tcBorders>
              <w:top w:val="none" w:color="auto" w:sz="0" w:space="0"/>
              <w:left w:val="single" w:color="auto" w:sz="12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/>
                <w:spacing w:val="0"/>
                <w:sz w:val="20"/>
              </w:rPr>
            </w:pPr>
            <w:r>
              <w:rPr>
                <w:rFonts w:hint="default"/>
                <w:spacing w:val="-5"/>
                <w:sz w:val="20"/>
              </w:rPr>
              <w:t xml:space="preserve">   </w:t>
            </w:r>
            <w:r>
              <w:rPr>
                <w:rFonts w:hint="eastAsia"/>
                <w:spacing w:val="0"/>
                <w:w w:val="98"/>
                <w:sz w:val="20"/>
                <w:fitText w:val="980" w:id="7"/>
              </w:rPr>
              <w:t>数量・単</w:t>
            </w:r>
            <w:r>
              <w:rPr>
                <w:rFonts w:hint="eastAsia"/>
                <w:spacing w:val="1"/>
                <w:w w:val="98"/>
                <w:sz w:val="20"/>
                <w:fitText w:val="980" w:id="7"/>
              </w:rPr>
              <w:t>位</w:t>
            </w:r>
          </w:p>
        </w:tc>
        <w:tc>
          <w:tcPr>
            <w:tcW w:w="3686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１台</w:t>
            </w:r>
          </w:p>
        </w:tc>
        <w:tc>
          <w:tcPr>
            <w:tcW w:w="3658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/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</w:rPr>
              <w:t>　１台</w:t>
            </w:r>
          </w:p>
        </w:tc>
      </w:tr>
      <w:tr>
        <w:trPr>
          <w:cantSplit/>
          <w:trHeight w:val="1606" w:hRule="atLeast"/>
        </w:trPr>
        <w:tc>
          <w:tcPr>
            <w:tcW w:w="163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before="137" w:beforeLines="50" w:beforeAutospacing="0" w:line="240" w:lineRule="auto"/>
              <w:jc w:val="center"/>
              <w:rPr>
                <w:rFonts w:hint="default"/>
                <w:spacing w:val="0"/>
                <w:sz w:val="20"/>
              </w:rPr>
            </w:pPr>
            <w:r>
              <w:rPr>
                <w:rFonts w:hint="eastAsia"/>
                <w:spacing w:val="95"/>
                <w:sz w:val="20"/>
                <w:fitText w:val="980" w:id="8"/>
              </w:rPr>
              <w:t>評価</w:t>
            </w:r>
            <w:r>
              <w:rPr>
                <w:rFonts w:hint="eastAsia"/>
                <w:spacing w:val="0"/>
                <w:sz w:val="20"/>
                <w:fitText w:val="980" w:id="8"/>
              </w:rPr>
              <w:t>額</w:t>
            </w:r>
          </w:p>
        </w:tc>
        <w:tc>
          <w:tcPr>
            <w:tcW w:w="3686" w:type="dxa"/>
            <w:tcBorders>
              <w:top w:val="single" w:color="auto" w:sz="4" w:space="0"/>
              <w:left w:val="none" w:color="auto" w:sz="0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before="137" w:beforeLines="50" w:beforeAutospacing="0" w:line="240" w:lineRule="auto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before="137" w:beforeLines="50" w:beforeAutospacing="0" w:line="240" w:lineRule="auto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  <w:sz w:val="20"/>
                <w:u w:val="single" w:color="auto"/>
              </w:rPr>
              <w:t>（Ｂ）○○，○○○円</w:t>
            </w:r>
          </w:p>
        </w:tc>
        <w:tc>
          <w:tcPr>
            <w:tcW w:w="365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one" w:color="auto" w:sz="0" w:space="0"/>
            </w:tcBorders>
            <w:vAlign w:val="center"/>
          </w:tcPr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（内訳のア～エの合計）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left="0" w:leftChars="0" w:firstLine="1960" w:firstLineChars="14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  <w:u w:val="single" w:color="auto"/>
              </w:rPr>
              <w:t>（Ａ）</w:t>
            </w:r>
            <w:r>
              <w:rPr>
                <w:rFonts w:hint="eastAsia" w:ascii="ＭＳ 明朝" w:hAnsi="ＭＳ 明朝"/>
                <w:kern w:val="0"/>
                <w:sz w:val="14"/>
                <w:u w:val="single" w:color="auto"/>
              </w:rPr>
              <w:t>○</w:t>
            </w:r>
            <w:r>
              <w:rPr>
                <w:rFonts w:hint="eastAsia" w:ascii="ＭＳ 明朝" w:hAnsi="ＭＳ 明朝"/>
                <w:kern w:val="0"/>
                <w:sz w:val="14"/>
                <w:u w:val="single" w:color="auto"/>
              </w:rPr>
              <w:t>,</w:t>
            </w:r>
            <w:r>
              <w:rPr>
                <w:rFonts w:hint="eastAsia" w:ascii="ＭＳ 明朝" w:hAnsi="ＭＳ 明朝"/>
                <w:kern w:val="0"/>
                <w:sz w:val="14"/>
                <w:u w:val="single" w:color="auto"/>
              </w:rPr>
              <w:t>○○○</w:t>
            </w:r>
            <w:r>
              <w:rPr>
                <w:rFonts w:hint="eastAsia" w:ascii="ＭＳ 明朝" w:hAnsi="ＭＳ 明朝"/>
                <w:kern w:val="0"/>
                <w:sz w:val="14"/>
                <w:u w:val="single" w:color="auto"/>
              </w:rPr>
              <w:t>,</w:t>
            </w:r>
            <w:r>
              <w:rPr>
                <w:rFonts w:hint="eastAsia" w:ascii="ＭＳ 明朝" w:hAnsi="ＭＳ 明朝"/>
                <w:kern w:val="0"/>
                <w:sz w:val="14"/>
                <w:u w:val="single" w:color="auto"/>
              </w:rPr>
              <w:t>○○○</w:t>
            </w:r>
            <w:r>
              <w:rPr>
                <w:rFonts w:hint="eastAsia"/>
                <w:spacing w:val="0"/>
                <w:u w:val="single" w:color="auto"/>
              </w:rPr>
              <w:t>円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1260" w:firstLineChars="900"/>
              <w:rPr>
                <w:rFonts w:hint="default"/>
                <w:spacing w:val="0"/>
              </w:rPr>
            </w:pP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140" w:firstLineChars="1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内訳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280" w:firstLineChars="2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ア　車両（仕様書のとおり）　</w:t>
            </w:r>
            <w:r>
              <w:rPr>
                <w:rFonts w:hint="eastAsia"/>
                <w:spacing w:val="0"/>
                <w:u w:val="single" w:color="auto"/>
              </w:rPr>
              <w:t>○，○○○，○○○円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280" w:firstLineChars="2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イ　登録手続代行費用　　　　</w:t>
            </w:r>
            <w:r>
              <w:rPr>
                <w:rFonts w:hint="eastAsia"/>
                <w:spacing w:val="0"/>
                <w:u w:val="single" w:color="auto"/>
              </w:rPr>
              <w:t>○○，○○○円</w:t>
            </w:r>
          </w:p>
          <w:p>
            <w:pPr>
              <w:pStyle w:val="15"/>
              <w:tabs>
                <w:tab w:val="left" w:leader="none" w:pos="3642"/>
              </w:tabs>
              <w:wordWrap w:val="1"/>
              <w:spacing w:line="240" w:lineRule="auto"/>
              <w:ind w:firstLine="280" w:firstLineChars="200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ウ　リサイクル関連費用　　　</w:t>
            </w:r>
            <w:r>
              <w:rPr>
                <w:rFonts w:hint="eastAsia"/>
                <w:spacing w:val="0"/>
                <w:u w:val="single" w:color="auto"/>
              </w:rPr>
              <w:t>○○，○○○円</w:t>
            </w:r>
          </w:p>
        </w:tc>
      </w:tr>
    </w:tbl>
    <w:p>
      <w:pPr>
        <w:pStyle w:val="0"/>
        <w:wordWrap w:val="0"/>
        <w:autoSpaceDE w:val="0"/>
        <w:autoSpaceDN w:val="0"/>
        <w:adjustRightInd w:val="0"/>
        <w:spacing w:line="15" w:lineRule="exact"/>
        <w:jc w:val="left"/>
        <w:rPr>
          <w:rFonts w:hint="default"/>
          <w:spacing w:val="0"/>
          <w:sz w:val="24"/>
        </w:rPr>
      </w:pPr>
    </w:p>
    <w:p>
      <w:pPr>
        <w:pStyle w:val="0"/>
        <w:spacing w:line="320" w:lineRule="exact"/>
        <w:rPr>
          <w:rFonts w:hint="default"/>
          <w:sz w:val="18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9" behindDoc="0" locked="0" layoutInCell="1" hidden="0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891540</wp:posOffset>
                </wp:positionV>
                <wp:extent cx="3357880" cy="777875"/>
                <wp:effectExtent l="635" t="635" r="29845" b="10795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/>
                      <wps:spPr>
                        <a:xfrm>
                          <a:off x="0" y="0"/>
                          <a:ext cx="3357880" cy="777875"/>
                        </a:xfrm>
                        <a:prstGeom prst="flowChartProcess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lef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この入札金額内訳書は、電子入札システムに</w:t>
                            </w:r>
                          </w:p>
                          <w:p>
                            <w:pPr>
                              <w:pStyle w:val="0"/>
                              <w:jc w:val="left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電子添付してください（郵送不要）。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オブジェクト 0" style="mso-position-vertical-relative:text;z-index:9;mso-wrap-distance-left:16pt;width:264.39pt;height:61.25pt;mso-position-horizontal-relative:text;position:absolute;margin-left:5.5pt;margin-top:70.2pt;mso-wrap-distance-bottom:0pt;mso-wrap-distance-right:16pt;mso-wrap-distance-top:0pt;v-text-anchor:middle;" o:spid="_x0000_s1034" o:allowincell="t" o:allowoverlap="t" filled="t" fillcolor="#ffffff [3201]" stroked="t" strokecolor="#000000 [3200]" strokeweight="0.5pt" o:spt="109" type="#_x0000_t109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lef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この入札金額内訳書は、電子入札システムに</w:t>
                      </w:r>
                    </w:p>
                    <w:p>
                      <w:pPr>
                        <w:pStyle w:val="0"/>
                        <w:jc w:val="left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電子添付してください（郵送不要）。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4582160</wp:posOffset>
                </wp:positionH>
                <wp:positionV relativeFrom="paragraph">
                  <wp:posOffset>276225</wp:posOffset>
                </wp:positionV>
                <wp:extent cx="1406525" cy="615315"/>
                <wp:effectExtent l="351790" t="448310" r="29845" b="10795"/>
                <wp:wrapNone/>
                <wp:docPr id="1035" name="四角形吹き出し 6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四角形吹き出し 6"/>
                      <wps:cNvSpPr/>
                      <wps:spPr>
                        <a:xfrm>
                          <a:off x="0" y="0"/>
                          <a:ext cx="1406525" cy="615315"/>
                        </a:xfrm>
                        <a:prstGeom prst="wedgeRectCallout">
                          <a:avLst>
                            <a:gd name="adj1" fmla="val -74981"/>
                            <a:gd name="adj2" fmla="val -122772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0"/>
                              <w:ind w:leftChars="0" w:firstLine="0" w:firstLineChars="0"/>
                              <w:jc w:val="left"/>
                              <w:rPr>
                                <w:rFonts w:hint="eastAsia" w:ascii="ＭＳ 明朝" w:hAnsi="ＭＳ 明朝" w:eastAsia="ＭＳ 明朝"/>
                                <w:color w:val="000000" w:themeColor="text1"/>
                                <w:sz w:val="16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color w:val="000000" w:themeColor="text1"/>
                                <w:sz w:val="16"/>
                              </w:rPr>
                              <w:t>内訳ア～ウの合計金額が（Ａ）と一致することを</w:t>
                            </w:r>
                          </w:p>
                          <w:p>
                            <w:pPr>
                              <w:pStyle w:val="0"/>
                              <w:ind w:leftChars="0" w:firstLine="0" w:firstLineChars="0"/>
                              <w:jc w:val="left"/>
                              <w:rPr>
                                <w:rFonts w:hint="default"/>
                                <w:color w:val="000000" w:themeColor="text1"/>
                                <w:sz w:val="16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color w:val="000000" w:themeColor="text1"/>
                                <w:sz w:val="16"/>
                              </w:rPr>
                              <w:t>確認してください。</w:t>
                            </w:r>
                          </w:p>
                        </w:txbxContent>
                      </wps:txbx>
                      <wps:bodyPr rot="0" vertOverflow="clip" horzOverflow="clip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6" style="mso-position-vertical-relative:text;z-index:11;mso-wrap-distance-left:9pt;width:110.75pt;height:48.45pt;mso-position-horizontal-relative:text;position:absolute;margin-left:360.8pt;margin-top:21.75pt;mso-wrap-distance-bottom:0pt;mso-wrap-distance-right:9pt;mso-wrap-distance-top:0pt;v-text-anchor:middle;" o:spid="_x0000_s1035" o:allowincell="t" o:allowoverlap="t" filled="t" fillcolor="#ffffff" stroked="t" strokecolor="#000000" strokeweight="1pt" o:spt="61" type="#_x0000_t61" adj="-5396,-15719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ind w:leftChars="0" w:firstLine="0" w:firstLineChars="0"/>
                        <w:jc w:val="left"/>
                        <w:rPr>
                          <w:rFonts w:hint="eastAsia" w:ascii="ＭＳ 明朝" w:hAnsi="ＭＳ 明朝" w:eastAsia="ＭＳ 明朝"/>
                          <w:color w:val="000000" w:themeColor="text1"/>
                          <w:sz w:val="16"/>
                        </w:rPr>
                      </w:pPr>
                      <w:r>
                        <w:rPr>
                          <w:rFonts w:hint="eastAsia" w:ascii="ＭＳ 明朝" w:hAnsi="ＭＳ 明朝" w:eastAsia="ＭＳ 明朝"/>
                          <w:color w:val="000000" w:themeColor="text1"/>
                          <w:sz w:val="16"/>
                        </w:rPr>
                        <w:t>内訳ア～ウの合計金額が（Ａ）と一致することを</w:t>
                      </w:r>
                    </w:p>
                    <w:p>
                      <w:pPr>
                        <w:pStyle w:val="0"/>
                        <w:ind w:leftChars="0" w:firstLine="0" w:firstLineChars="0"/>
                        <w:jc w:val="left"/>
                        <w:rPr>
                          <w:rFonts w:hint="default"/>
                          <w:color w:val="000000" w:themeColor="text1"/>
                          <w:sz w:val="16"/>
                        </w:rPr>
                      </w:pPr>
                      <w:r>
                        <w:rPr>
                          <w:rFonts w:hint="eastAsia" w:ascii="ＭＳ 明朝" w:hAnsi="ＭＳ 明朝" w:eastAsia="ＭＳ 明朝"/>
                          <w:color w:val="000000" w:themeColor="text1"/>
                          <w:sz w:val="16"/>
                        </w:rPr>
                        <w:t>確認してください。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pgSz w:w="11906" w:h="16838"/>
      <w:pgMar w:top="851" w:right="1134" w:bottom="680" w:left="1418" w:header="720" w:footer="720" w:gutter="0"/>
      <w:cols w:space="720"/>
      <w:noEndnote w:val="1"/>
      <w:textDirection w:val="lrTb"/>
      <w:docGrid w:linePitch="28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720"/>
  <w:doNotHyphenateCaps/>
  <w:drawingGridHorizontalSpacing w:val="105"/>
  <w:drawingGridVerticalSpacing w:val="285"/>
  <w:displayHorizontalDrawingGridEvery w:val="0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ﾋﾞｼﾞﾈｽ書院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170" w:lineRule="exact"/>
      <w:jc w:val="both"/>
    </w:pPr>
    <w:rPr>
      <w:rFonts w:ascii="ＭＳ 明朝" w:hAnsi="ＭＳ 明朝"/>
      <w:spacing w:val="-3"/>
      <w:sz w:val="14"/>
    </w:rPr>
  </w:style>
  <w:style w:type="paragraph" w:styleId="16">
    <w:name w:val="Balloon Text"/>
    <w:basedOn w:val="0"/>
    <w:next w:val="16"/>
    <w:link w:val="0"/>
    <w:uiPriority w:val="0"/>
    <w:semiHidden/>
    <w:rPr>
      <w:rFonts w:ascii="Arial" w:hAnsi="Arial" w:eastAsia="ＭＳ ゴシック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  <w:rPr>
      <w:kern w:val="2"/>
      <w:sz w:val="21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  <w:rPr>
      <w:kern w:val="2"/>
      <w:sz w:val="21"/>
    </w:rPr>
  </w:style>
  <w:style w:type="paragraph" w:styleId="21">
    <w:name w:val="Body Text"/>
    <w:basedOn w:val="0"/>
    <w:next w:val="21"/>
    <w:link w:val="22"/>
    <w:uiPriority w:val="0"/>
  </w:style>
  <w:style w:type="character" w:styleId="22" w:customStyle="1">
    <w:name w:val="本文 (文字)"/>
    <w:basedOn w:val="10"/>
    <w:next w:val="22"/>
    <w:link w:val="21"/>
    <w:uiPriority w:val="0"/>
    <w:rPr>
      <w:kern w:val="2"/>
      <w:sz w:val="21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627</TotalTime>
  <Pages>2</Pages>
  <Words>11</Words>
  <Characters>584</Characters>
  <Application>JUST Note</Application>
  <Lines>104</Lines>
  <Paragraphs>74</Paragraphs>
  <Company>広島県</Company>
  <CharactersWithSpaces>866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売払～交換契約</dc:title>
  <dc:creator>広島県</dc:creator>
  <cp:lastModifiedBy>大上 晋司</cp:lastModifiedBy>
  <cp:lastPrinted>2025-10-01T02:28:18Z</cp:lastPrinted>
  <dcterms:created xsi:type="dcterms:W3CDTF">2014-08-14T07:15:00Z</dcterms:created>
  <dcterms:modified xsi:type="dcterms:W3CDTF">2026-07-03T05:23:42Z</dcterms:modified>
  <cp:revision>53</cp:revision>
</cp:coreProperties>
</file>